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284480</wp:posOffset>
                </wp:positionV>
                <wp:extent cx="603885" cy="0"/>
                <wp:effectExtent l="0" t="0" r="2540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8.4pt;margin-top:22.4pt;height:0pt;width:47.55pt;z-index:251659264;mso-width-relative:page;mso-height-relative:page;" filled="f" stroked="t" coordsize="21600,21600" o:gfxdata="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f/FZdcAAAAJAQAADwAAAAAAAAABACAAAAAiAAAAZHJzL2Rvd25y&#10;ZXYueG1sUEsBAhQAFAAAAAgAh07iQO3uNl/GAQAAYgMAAA4AAAAAAAAAAQAgAAAAJgEAAGRycy9l&#10;Mm9Eb2MueG1sUEsFBgAAAAAGAAYAWQEAAF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一（</w:t>
      </w:r>
      <w:r>
        <w:rPr>
          <w:rFonts w:hint="eastAsia"/>
          <w:sz w:val="32"/>
          <w:szCs w:val="32"/>
          <w:lang w:val="en-US" w:eastAsia="zh-CN"/>
        </w:rPr>
        <w:t>1）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班口算</w:t>
      </w:r>
      <w:r>
        <w:rPr>
          <w:sz w:val="32"/>
          <w:szCs w:val="32"/>
        </w:rPr>
        <w:t>质量分析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82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ind w:firstLine="120" w:firstLineChars="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全对</w:t>
            </w:r>
          </w:p>
        </w:tc>
        <w:tc>
          <w:tcPr>
            <w:tcW w:w="13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ind w:firstLine="120" w:firstLineChars="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错1题</w:t>
            </w:r>
          </w:p>
        </w:tc>
        <w:tc>
          <w:tcPr>
            <w:tcW w:w="13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ind w:firstLine="120" w:firstLineChars="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错2题</w:t>
            </w:r>
          </w:p>
        </w:tc>
        <w:tc>
          <w:tcPr>
            <w:tcW w:w="13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错3</w:t>
            </w:r>
            <w:r>
              <w:rPr>
                <w:rFonts w:asciiTheme="minorEastAsia" w:hAnsiTheme="minorEastAsia"/>
                <w:sz w:val="24"/>
              </w:rPr>
              <w:t>~4</w:t>
            </w:r>
            <w:r>
              <w:rPr>
                <w:rFonts w:hint="eastAsia" w:asciiTheme="minorEastAsia" w:hAnsiTheme="minorEastAsia"/>
                <w:sz w:val="24"/>
              </w:rPr>
              <w:t>题</w:t>
            </w:r>
          </w:p>
        </w:tc>
        <w:tc>
          <w:tcPr>
            <w:tcW w:w="1383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错4题</w:t>
            </w:r>
            <w:r>
              <w:rPr>
                <w:rFonts w:asciiTheme="minorEastAsia" w:hAnsiTheme="minorEastAsia"/>
                <w:sz w:val="24"/>
              </w:rPr>
              <w:t>以上</w:t>
            </w:r>
            <w:r>
              <w:rPr>
                <w:rFonts w:hint="eastAsia" w:asciiTheme="minorEastAsia" w:hAnsiTheme="minorEastAsia"/>
                <w:sz w:val="24"/>
              </w:rPr>
              <w:t>（</w:t>
            </w:r>
            <w:r>
              <w:rPr>
                <w:rFonts w:asciiTheme="minorEastAsia" w:hAnsiTheme="minorEastAsia"/>
                <w:sz w:val="24"/>
              </w:rPr>
              <w:t>包括</w:t>
            </w:r>
            <w:r>
              <w:rPr>
                <w:rFonts w:hint="eastAsia" w:asciiTheme="minorEastAsia" w:hAnsiTheme="minorEastAsia"/>
                <w:sz w:val="24"/>
              </w:rPr>
              <w:t>没有</w:t>
            </w:r>
            <w:r>
              <w:rPr>
                <w:rFonts w:asciiTheme="minorEastAsia" w:hAnsiTheme="minorEastAsia"/>
                <w:sz w:val="24"/>
              </w:rPr>
              <w:t>完成的</w:t>
            </w:r>
            <w:r>
              <w:rPr>
                <w:rFonts w:hint="eastAsia" w:asciiTheme="minorEastAsia" w:hAnsiTheme="minor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人数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19</w:t>
            </w:r>
          </w:p>
        </w:tc>
        <w:tc>
          <w:tcPr>
            <w:tcW w:w="1383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1383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6</w:t>
            </w:r>
          </w:p>
        </w:tc>
        <w:tc>
          <w:tcPr>
            <w:tcW w:w="1383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1383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百分比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51.4%</w:t>
            </w:r>
          </w:p>
        </w:tc>
        <w:tc>
          <w:tcPr>
            <w:tcW w:w="1383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13.5%</w:t>
            </w:r>
          </w:p>
        </w:tc>
        <w:tc>
          <w:tcPr>
            <w:tcW w:w="1383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16.2%</w:t>
            </w:r>
          </w:p>
        </w:tc>
        <w:tc>
          <w:tcPr>
            <w:tcW w:w="1383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8.1%</w:t>
            </w:r>
          </w:p>
        </w:tc>
        <w:tc>
          <w:tcPr>
            <w:tcW w:w="1383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18.8%</w:t>
            </w:r>
          </w:p>
        </w:tc>
      </w:tr>
    </w:tbl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284480</wp:posOffset>
                </wp:positionV>
                <wp:extent cx="603885" cy="0"/>
                <wp:effectExtent l="0" t="0" r="2540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8.4pt;margin-top:22.4pt;height:0pt;width:47.55pt;z-index:251661312;mso-width-relative:page;mso-height-relative:page;" filled="f" stroked="t" coordsize="21600,21600" o:gfxdata="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f/FZdcAAAAJAQAADwAAAAAAAAABACAAAAAiAAAAZHJzL2Rvd25y&#10;ZXYueG1sUEsBAhQAFAAAAAgAh07iQAVra9zGAQAAYgMAAA4AAAAAAAAAAQAgAAAAJgEAAGRycy9l&#10;Mm9Eb2MueG1sUEsFBgAAAAAGAAYAWQEAAF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CN"/>
        </w:rPr>
        <w:t>一（</w:t>
      </w:r>
      <w:r>
        <w:rPr>
          <w:rFonts w:hint="eastAsia"/>
          <w:sz w:val="32"/>
          <w:szCs w:val="32"/>
          <w:lang w:val="en-US" w:eastAsia="zh-CN"/>
        </w:rPr>
        <w:t>2）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班口算</w:t>
      </w:r>
      <w:r>
        <w:rPr>
          <w:sz w:val="32"/>
          <w:szCs w:val="32"/>
        </w:rPr>
        <w:t>质量分析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ind w:firstLine="120" w:firstLineChars="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全对</w:t>
            </w:r>
          </w:p>
        </w:tc>
        <w:tc>
          <w:tcPr>
            <w:tcW w:w="13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ind w:firstLine="120" w:firstLineChars="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错1题</w:t>
            </w:r>
          </w:p>
        </w:tc>
        <w:tc>
          <w:tcPr>
            <w:tcW w:w="13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ind w:firstLine="120" w:firstLineChars="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错2题</w:t>
            </w:r>
          </w:p>
        </w:tc>
        <w:tc>
          <w:tcPr>
            <w:tcW w:w="13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错3</w:t>
            </w:r>
            <w:r>
              <w:rPr>
                <w:rFonts w:asciiTheme="minorEastAsia" w:hAnsiTheme="minorEastAsia"/>
                <w:sz w:val="24"/>
              </w:rPr>
              <w:t>~4</w:t>
            </w:r>
            <w:r>
              <w:rPr>
                <w:rFonts w:hint="eastAsia" w:asciiTheme="minorEastAsia" w:hAnsiTheme="minorEastAsia"/>
                <w:sz w:val="24"/>
              </w:rPr>
              <w:t>题</w:t>
            </w:r>
          </w:p>
        </w:tc>
        <w:tc>
          <w:tcPr>
            <w:tcW w:w="1383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错4题</w:t>
            </w:r>
            <w:r>
              <w:rPr>
                <w:rFonts w:asciiTheme="minorEastAsia" w:hAnsiTheme="minorEastAsia"/>
                <w:sz w:val="24"/>
              </w:rPr>
              <w:t>以上</w:t>
            </w:r>
            <w:r>
              <w:rPr>
                <w:rFonts w:hint="eastAsia" w:asciiTheme="minorEastAsia" w:hAnsiTheme="minorEastAsia"/>
                <w:sz w:val="24"/>
              </w:rPr>
              <w:t>（</w:t>
            </w:r>
            <w:r>
              <w:rPr>
                <w:rFonts w:asciiTheme="minorEastAsia" w:hAnsiTheme="minorEastAsia"/>
                <w:sz w:val="24"/>
              </w:rPr>
              <w:t>包括</w:t>
            </w:r>
            <w:r>
              <w:rPr>
                <w:rFonts w:hint="eastAsia" w:asciiTheme="minorEastAsia" w:hAnsiTheme="minorEastAsia"/>
                <w:sz w:val="24"/>
              </w:rPr>
              <w:t>没有</w:t>
            </w:r>
            <w:r>
              <w:rPr>
                <w:rFonts w:asciiTheme="minorEastAsia" w:hAnsiTheme="minorEastAsia"/>
                <w:sz w:val="24"/>
              </w:rPr>
              <w:t>完成的</w:t>
            </w:r>
            <w:r>
              <w:rPr>
                <w:rFonts w:hint="eastAsia" w:asciiTheme="minorEastAsia" w:hAnsiTheme="minor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人数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</w:t>
            </w:r>
          </w:p>
        </w:tc>
        <w:tc>
          <w:tcPr>
            <w:tcW w:w="1383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6</w:t>
            </w:r>
          </w:p>
        </w:tc>
        <w:tc>
          <w:tcPr>
            <w:tcW w:w="1383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1383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1383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百分比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52.6%</w:t>
            </w:r>
          </w:p>
        </w:tc>
        <w:tc>
          <w:tcPr>
            <w:tcW w:w="1383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15.79%</w:t>
            </w:r>
          </w:p>
        </w:tc>
        <w:tc>
          <w:tcPr>
            <w:tcW w:w="1383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7.9%</w:t>
            </w:r>
          </w:p>
        </w:tc>
        <w:tc>
          <w:tcPr>
            <w:tcW w:w="1383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13.2%</w:t>
            </w:r>
          </w:p>
        </w:tc>
        <w:tc>
          <w:tcPr>
            <w:tcW w:w="1383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10.5%</w:t>
            </w:r>
            <w:bookmarkStart w:id="0" w:name="_GoBack"/>
            <w:bookmarkEnd w:id="0"/>
          </w:p>
        </w:tc>
      </w:tr>
    </w:tbl>
    <w:p/>
    <w:p/>
    <w:p/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典型</w:t>
            </w:r>
            <w:r>
              <w:rPr>
                <w:sz w:val="28"/>
              </w:rPr>
              <w:t>错题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  <w:tc>
          <w:tcPr>
            <w:tcW w:w="64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5+（）=10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漏题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原因</w:t>
            </w:r>
            <w:r>
              <w:rPr>
                <w:sz w:val="28"/>
              </w:rPr>
              <w:t>分析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  <w:tc>
          <w:tcPr>
            <w:tcW w:w="6458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比赛紧张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对未知加数的掌握不到位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部分孩子速度跟不上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改进</w:t>
            </w:r>
            <w:r>
              <w:rPr>
                <w:sz w:val="28"/>
              </w:rPr>
              <w:t>措施</w:t>
            </w:r>
          </w:p>
          <w:p>
            <w:pPr>
              <w:rPr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  <w:tc>
          <w:tcPr>
            <w:tcW w:w="6458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加强训练，提高速度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帮助孩子调整心态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巩固求未知加数的理解和练习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36763"/>
    <w:multiLevelType w:val="singleLevel"/>
    <w:tmpl w:val="5853676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5367CA"/>
    <w:multiLevelType w:val="singleLevel"/>
    <w:tmpl w:val="585367C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21"/>
    <w:rsid w:val="001E6C99"/>
    <w:rsid w:val="00DA7621"/>
    <w:rsid w:val="00E363EC"/>
    <w:rsid w:val="0B0B6D03"/>
    <w:rsid w:val="427847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2016-12-15T13:11:00Z</dcterms:created>
  <dc:creator>PC</dc:creator>
  <cp:lastModifiedBy>Administrator</cp:lastModifiedBy>
  <dcterms:modified xsi:type="dcterms:W3CDTF">2016-12-16T05:23:45Z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